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60"/>
      </w:pPr>
      <w:r>
        <w:rPr>
          <w:b/>
          <w:color w:val="0E7490"/>
          <w:sz w:val="20"/>
        </w:rPr>
        <w:t xml:space="preserve">ELA 10 MCAP · Notes</w:t>
      </w:r>
    </w:p>
    <w:p>
      <w:pPr>
        <w:pStyle w:val="Heading1"/>
        <w:spacing w:after="120"/>
      </w:pPr>
      <w:r>
        <w:rPr/>
        <w:t xml:space="preserve">Week 4 — Word Meaning: Context, Figurative, and Connotative Language</w:t>
      </w:r>
    </w:p>
    <w:p>
      <w:pPr>
        <w:spacing w:after="120"/>
      </w:pPr>
      <w:r>
        <w:rPr>
          <w:i/>
          <w:color w:val="595959"/>
          <w:sz w:val="20"/>
        </w:rPr>
        <w:t xml:space="preserve">MCAP ELA 10 practice · Word meaning and figurative language</w:t>
      </w:r>
    </w:p>
    <w:p>
      <w:pPr>
        <w:spacing w:after="200"/>
      </w:pPr>
      <w:r>
        <w:rPr>
          <w:sz w:val="20"/>
        </w:rPr>
        <w:t xml:space="preserve">Name (last name only): ____________________   Grade: ______   Date: ____________</w:t>
      </w:r>
    </w:p>
    <w:p>
      <w:pPr>
        <w:pStyle w:val="Heading2"/>
        <w:spacing w:after="120"/>
      </w:pPr>
      <w:r>
        <w:rPr/>
        <w:t xml:space="preserve">Objectives</w:t>
      </w:r>
    </w:p>
    <w:p>
      <w:pPr>
        <w:numPr>
          <w:ilvl w:val="0"/>
          <w:numId w:val="1"/>
        </w:numPr>
        <w:spacing w:after="120"/>
      </w:pPr>
      <w:r>
        <w:rPr/>
        <w:t xml:space="preserve">Determine the meaning of unfamiliar and multiple-meaning words using context clues and word parts.</w:t>
      </w:r>
    </w:p>
    <w:p>
      <w:pPr>
        <w:numPr>
          <w:ilvl w:val="0"/>
          <w:numId w:val="1"/>
        </w:numPr>
        <w:spacing w:after="120"/>
      </w:pPr>
      <w:r>
        <w:rPr/>
        <w:t xml:space="preserve">Interpret figurative language and explain the effect it has on meaning.</w:t>
      </w:r>
    </w:p>
    <w:p>
      <w:pPr>
        <w:numPr>
          <w:ilvl w:val="0"/>
          <w:numId w:val="1"/>
        </w:numPr>
        <w:spacing w:after="120"/>
      </w:pPr>
      <w:r>
        <w:rPr/>
        <w:t xml:space="preserve">Analyze how connotation and the pattern of word choices shape a text's tone.</w:t>
      </w:r>
    </w:p>
    <w:p>
      <w:pPr>
        <w:pStyle w:val="Heading2"/>
        <w:spacing w:after="120"/>
      </w:pPr>
      <w:r>
        <w:rPr/>
        <w:t xml:space="preserve">Key terms</w:t>
      </w:r>
    </w:p>
    <w:p>
      <w:pPr>
        <w:spacing w:after="80"/>
      </w:pPr>
      <w:r>
        <w:rPr>
          <w:b/>
        </w:rPr>
        <w:t xml:space="preserve">Context clue — </w:t>
      </w:r>
      <w:r>
        <w:rPr/>
        <w:t xml:space="preserve">Nearby words that reveal a word's meaning.</w:t>
      </w:r>
    </w:p>
    <w:p>
      <w:pPr>
        <w:spacing w:after="80"/>
      </w:pPr>
      <w:r>
        <w:rPr>
          <w:b/>
        </w:rPr>
        <w:t xml:space="preserve">Root — </w:t>
      </w:r>
      <w:r>
        <w:rPr/>
        <w:t xml:space="preserve">The core meaning part of a word.</w:t>
      </w:r>
    </w:p>
    <w:p>
      <w:pPr>
        <w:spacing w:after="80"/>
      </w:pPr>
      <w:r>
        <w:rPr>
          <w:b/>
        </w:rPr>
        <w:t xml:space="preserve">Simile — </w:t>
      </w:r>
      <w:r>
        <w:rPr/>
        <w:t xml:space="preserve">A comparison using like or as.</w:t>
      </w:r>
    </w:p>
    <w:p>
      <w:pPr>
        <w:spacing w:after="80"/>
      </w:pPr>
      <w:r>
        <w:rPr>
          <w:b/>
        </w:rPr>
        <w:t xml:space="preserve">Metaphor — </w:t>
      </w:r>
      <w:r>
        <w:rPr/>
        <w:t xml:space="preserve">A direct comparison without like or as.</w:t>
      </w:r>
    </w:p>
    <w:p>
      <w:pPr>
        <w:spacing w:after="80"/>
      </w:pPr>
      <w:r>
        <w:rPr>
          <w:b/>
        </w:rPr>
        <w:t xml:space="preserve">Personification — </w:t>
      </w:r>
      <w:r>
        <w:rPr/>
        <w:t xml:space="preserve">Human qualities given to non-human things.</w:t>
      </w:r>
    </w:p>
    <w:p>
      <w:pPr>
        <w:spacing w:after="80"/>
      </w:pPr>
      <w:r>
        <w:rPr>
          <w:b/>
        </w:rPr>
        <w:t xml:space="preserve">Connotation — </w:t>
      </w:r>
      <w:r>
        <w:rPr/>
        <w:t xml:space="preserve">The feeling a word carries.</w:t>
      </w:r>
    </w:p>
    <w:p>
      <w:pPr>
        <w:spacing w:after="80"/>
      </w:pPr>
      <w:r>
        <w:rPr>
          <w:b/>
        </w:rPr>
        <w:t xml:space="preserve">Tone — </w:t>
      </w:r>
      <w:r>
        <w:rPr/>
        <w:t xml:space="preserve">The author's attitude, built from word choice.</w:t>
      </w:r>
    </w:p>
    <w:p>
      <w:pPr>
        <w:pStyle w:val="Heading2"/>
        <w:spacing w:after="120"/>
      </w:pPr>
      <w:r>
        <w:rPr/>
        <w:t xml:space="preserve">The concept</w:t>
      </w:r>
    </w:p>
    <w:p>
      <w:pPr>
        <w:spacing w:after="120"/>
      </w:pPr>
      <w:r>
        <w:rPr/>
        <w:t xml:space="preserve">Using context</w:t>
      </w:r>
    </w:p>
    <w:p>
      <w:pPr>
        <w:spacing w:after="120"/>
      </w:pPr>
      <w:r>
        <w:rPr/>
        <w:t xml:space="preserve">You will not know every word on the MCAP. You do not need to. Authors leave clues. A definition clue explains the word outright. A restatement repeats the idea in simpler words, often after a comma, a dash, or the phrase in other words. An example clue lists cases. A contrast clue uses but, however, or unlike to show the word means the opposite of something nearby.</w:t>
      </w:r>
    </w:p>
    <w:p>
      <w:pPr>
        <w:spacing w:after="120"/>
      </w:pPr>
      <w:r>
        <w:rPr/>
        <w:t xml:space="preserve">Multiple meanings and word parts</w:t>
      </w:r>
    </w:p>
    <w:p>
      <w:pPr>
        <w:spacing w:after="120"/>
      </w:pPr>
      <w:r>
        <w:rPr/>
        <w:t xml:space="preserve">Familiar words can trick you. If a sentence says the council tabled the proposal, it means they postponed it, not that they put it on furniture. Always choose the meaning that fits this sentence. Word parts also help: bene means good, mal means bad, chron means time, and the prefix in- often means not.</w:t>
      </w:r>
    </w:p>
    <w:p>
      <w:pPr>
        <w:spacing w:after="120"/>
      </w:pPr>
      <w:r>
        <w:rPr/>
        <w:t xml:space="preserve">Figurative language</w:t>
      </w:r>
    </w:p>
    <w:p>
      <w:pPr>
        <w:spacing w:after="120"/>
      </w:pPr>
      <w:r>
        <w:rPr/>
        <w:t xml:space="preserve">Figurative language says one thing to mean another. A simile uses like or as: the hallway was as loud as a stadium. A metaphor makes the comparison directly: the hallway was a stadium. Personification gives human traits to things: the old bus groaned up the hill. To interpret any comparison, name the two things compared and the quality they share. Then ask what that comparison makes the reader feel or understand.</w:t>
      </w:r>
    </w:p>
    <w:p>
      <w:pPr>
        <w:spacing w:after="120"/>
      </w:pPr>
      <w:r>
        <w:rPr/>
        <w:t xml:space="preserve">Denotation and connotation</w:t>
      </w:r>
    </w:p>
    <w:p>
      <w:pPr>
        <w:spacing w:after="120"/>
      </w:pPr>
      <w:r>
        <w:rPr/>
        <w:t xml:space="preserve">Denotation is the dictionary meaning. Connotation is the emotional color. Curious and nosy both describe someone who asks questions, but curious is positive and nosy is negative. Authors choose words for their connotations, so a question about why an author chose a word is usually asking about connotation.</w:t>
      </w:r>
    </w:p>
    <w:p>
      <w:pPr>
        <w:spacing w:after="120"/>
      </w:pPr>
      <w:r>
        <w:rPr/>
        <w:t xml:space="preserve">Building tone</w:t>
      </w:r>
    </w:p>
    <w:p>
      <w:pPr>
        <w:spacing w:after="120"/>
      </w:pPr>
      <w:r>
        <w:rPr/>
        <w:t xml:space="preserve">Tone is the author's attitude, such as hopeful, bitter, admiring, or skeptical. No single word sets the tone; a pattern does. When a question asks about tone, collect several charged words from the passage and ask what attitude they share. If you see crumbling, abandoned, and forgotten, the tone is not cheerful.</w:t>
      </w:r>
    </w:p>
    <w:p>
      <w:pPr>
        <w:spacing w:after="120"/>
      </w:pPr>
      <w:r>
        <w:rPr/>
        <w:t xml:space="preserve">Test-day check</w:t>
      </w:r>
    </w:p>
    <w:p>
      <w:pPr>
        <w:spacing w:after="120"/>
      </w:pPr>
      <w:r>
        <w:rPr/>
        <w:t xml:space="preserve">After choosing a meaning, substitute it into the sentence. If the sentence still makes sense and keeps the same feeling, your answer fits.</w:t>
      </w:r>
    </w:p>
    <w:p>
      <w:pPr>
        <w:pStyle w:val="Heading2"/>
        <w:spacing w:after="120"/>
      </w:pPr>
      <w:r>
        <w:rPr/>
        <w:t xml:space="preserve">Worked examples</w:t>
      </w:r>
    </w:p>
    <w:p>
      <w:pPr>
        <w:spacing w:after="120"/>
      </w:pPr>
      <w:r>
        <w:rPr>
          <w:b/>
        </w:rPr>
        <w:t xml:space="preserve">Example 1: </w:t>
      </w:r>
      <w:r>
        <w:rPr/>
        <w:t xml:space="preserve">Passage: “The new trail was meant to be accessible to everyone; unlike the old path, with its steep stairs and narrow bridges, it had gentle ramps and wide, smooth surfaces.” Question: What does accessible mean? Step 1: Find the clue: unlike signals a contrast with the old path. Step 2: Identify what the old path had: stairs and narrow bridges, which are hard for some people. Step 3: Identify what the new trail has: ramps and smooth surfaces. Step 4: Conclude that accessible means easy for everyone to reach and use. Step 5: Substitute: the trail was meant to be easy for everyone to use. The sentence still makes sense.</w:t>
      </w:r>
    </w:p>
    <w:p>
      <w:pPr>
        <w:spacing w:after="120"/>
      </w:pPr>
      <w:r>
        <w:rPr>
          <w:b/>
        </w:rPr>
        <w:t xml:space="preserve">Example 2: </w:t>
      </w:r>
      <w:r>
        <w:rPr/>
        <w:t xml:space="preserve">Passage: “The old mill squatted by the river, its windows staring blankly, its roof sagging like a tired shoulder.” Question: What tone does the description create? Step 1: Collect the charged words: squatted, staring blankly, sagging, tired. Step 2: Note the figurative language: personification in staring blankly and a simile in sagging like a tired shoulder. Step 3: Identify the shared feeling: neglect and weariness. Step 4: Answer: the tone is gloomy and sorrowful, presenting the mill as worn out and abandoned.</w:t>
      </w:r>
    </w:p>
    <w:p>
      <w:pPr>
        <w:pStyle w:val="Heading2"/>
        <w:spacing w:after="120"/>
      </w:pPr>
      <w:r>
        <w:rPr/>
        <w:t xml:space="preserve">Common mistakes</w:t>
      </w:r>
    </w:p>
    <w:p>
      <w:pPr>
        <w:numPr>
          <w:ilvl w:val="0"/>
          <w:numId w:val="1"/>
        </w:numPr>
        <w:spacing w:after="120"/>
      </w:pPr>
      <w:r>
        <w:rPr/>
        <w:t xml:space="preserve">Choosing the most common meaning of a word instead of the one that fits the sentence. Fix it by substituting each choice into the sentence and checking whether it makes sense there.</w:t>
      </w:r>
    </w:p>
    <w:p>
      <w:pPr>
        <w:numPr>
          <w:ilvl w:val="0"/>
          <w:numId w:val="1"/>
        </w:numPr>
        <w:spacing w:after="120"/>
      </w:pPr>
      <w:r>
        <w:rPr/>
        <w:t xml:space="preserve">Explaining figurative language literally, such as saying the room was actually a zoo. Fix it by naming what is compared and the quality the two things share.</w:t>
      </w:r>
    </w:p>
    <w:p>
      <w:pPr>
        <w:numPr>
          <w:ilvl w:val="0"/>
          <w:numId w:val="1"/>
        </w:numPr>
        <w:spacing w:after="120"/>
      </w:pPr>
      <w:r>
        <w:rPr/>
        <w:t xml:space="preserve">Naming tone from one word. Fix it by finding at least three word choices that point in the same direction before choosing a tone.</w:t>
      </w:r>
    </w:p>
    <w:p>
      <w:pPr>
        <w:pStyle w:val="Heading2"/>
        <w:spacing w:after="120"/>
      </w:pPr>
      <w:r>
        <w:rPr/>
        <w:t xml:space="preserve">Self-check</w:t>
      </w:r>
    </w:p>
    <w:p>
      <w:pPr>
        <w:spacing w:after="40"/>
      </w:pPr>
      <w:r>
        <w:rPr>
          <w:b/>
        </w:rPr>
        <w:t xml:space="preserve">1. In the sentence The coach was usually gregarious, but after the loss she was silent and kept to herself, what does gregarious mean?</w:t>
      </w:r>
    </w:p>
    <w:p>
      <w:pPr>
        <w:spacing w:after="20"/>
      </w:pPr>
      <w:r>
        <w:rPr/>
        <w:t xml:space="preserve">   A. Angry and harsh</w:t>
      </w:r>
    </w:p>
    <w:p>
      <w:pPr>
        <w:spacing w:after="20"/>
      </w:pPr>
      <w:r>
        <w:rPr/>
        <w:t xml:space="preserve">   B. Sociable and talkative</w:t>
      </w:r>
    </w:p>
    <w:p>
      <w:pPr>
        <w:spacing w:after="20"/>
      </w:pPr>
      <w:r>
        <w:rPr/>
        <w:t xml:space="preserve">   C. Tired and slow</w:t>
      </w:r>
    </w:p>
    <w:p>
      <w:pPr>
        <w:spacing w:after="20"/>
      </w:pPr>
      <w:r>
        <w:rPr/>
        <w:t xml:space="preserve">   D. Careful and organized</w:t>
      </w:r>
    </w:p>
    <w:p>
      <w:pPr>
        <w:spacing w:after="80"/>
      </w:pPr>
      <w:r>
        <w:rPr/>
        <w:t xml:space="preserve"/>
      </w:r>
    </w:p>
    <w:p>
      <w:pPr>
        <w:spacing w:after="40"/>
      </w:pPr>
      <w:r>
        <w:rPr>
          <w:b/>
        </w:rPr>
        <w:t xml:space="preserve">2. Which sentence contains a metaphor?</w:t>
      </w:r>
    </w:p>
    <w:p>
      <w:pPr>
        <w:spacing w:after="20"/>
      </w:pPr>
      <w:r>
        <w:rPr/>
        <w:t xml:space="preserve">   A. The crowd roared like a jet engine.</w:t>
      </w:r>
    </w:p>
    <w:p>
      <w:pPr>
        <w:spacing w:after="20"/>
      </w:pPr>
      <w:r>
        <w:rPr/>
        <w:t xml:space="preserve">   B. Her voice was a lighthouse in the fog.</w:t>
      </w:r>
    </w:p>
    <w:p>
      <w:pPr>
        <w:spacing w:after="20"/>
      </w:pPr>
      <w:r>
        <w:rPr/>
        <w:t xml:space="preserve">   C. The wind whispered through the pines.</w:t>
      </w:r>
    </w:p>
    <w:p>
      <w:pPr>
        <w:spacing w:after="20"/>
      </w:pPr>
      <w:r>
        <w:rPr/>
        <w:t xml:space="preserve">   D. He ran as fast as he possibly could.</w:t>
      </w:r>
    </w:p>
    <w:p>
      <w:pPr>
        <w:spacing w:after="80"/>
      </w:pPr>
      <w:r>
        <w:rPr/>
        <w:t xml:space="preserve"/>
      </w:r>
    </w:p>
    <w:p>
      <w:pPr>
        <w:spacing w:after="40"/>
      </w:pPr>
      <w:r>
        <w:rPr>
          <w:b/>
        </w:rPr>
        <w:t xml:space="preserve">3. Which pair of words has the same denotation but different connotations?</w:t>
      </w:r>
    </w:p>
    <w:p>
      <w:pPr>
        <w:spacing w:after="20"/>
      </w:pPr>
      <w:r>
        <w:rPr/>
        <w:t xml:space="preserve">   A. Confident and arrogant</w:t>
      </w:r>
    </w:p>
    <w:p>
      <w:pPr>
        <w:spacing w:after="20"/>
      </w:pPr>
      <w:r>
        <w:rPr/>
        <w:t xml:space="preserve">   B. Fast and slow</w:t>
      </w:r>
    </w:p>
    <w:p>
      <w:pPr>
        <w:spacing w:after="20"/>
      </w:pPr>
      <w:r>
        <w:rPr/>
        <w:t xml:space="preserve">   C. Happy and joyful</w:t>
      </w:r>
    </w:p>
    <w:p>
      <w:pPr>
        <w:spacing w:after="20"/>
      </w:pPr>
      <w:r>
        <w:rPr/>
        <w:t xml:space="preserve">   D. Tree and branch</w:t>
      </w:r>
    </w:p>
    <w:p>
      <w:pPr>
        <w:spacing w:after="80"/>
      </w:pPr>
      <w:r>
        <w:rPr/>
        <w:t xml:space="preserve"/>
      </w:r>
    </w:p>
    <w:p>
      <w:pPr>
        <w:spacing w:after="40"/>
      </w:pPr>
      <w:r>
        <w:rPr>
          <w:b/>
        </w:rPr>
        <w:t xml:space="preserve">4. A passage describes a neighborhood with the words vibrant, bustling, and welcoming. What tone do these words create?</w:t>
      </w:r>
    </w:p>
    <w:p>
      <w:pPr>
        <w:spacing w:after="20"/>
      </w:pPr>
      <w:r>
        <w:rPr/>
        <w:t xml:space="preserve">   A. Fearful</w:t>
      </w:r>
    </w:p>
    <w:p>
      <w:pPr>
        <w:spacing w:after="20"/>
      </w:pPr>
      <w:r>
        <w:rPr/>
        <w:t xml:space="preserve">   B. Bitter</w:t>
      </w:r>
    </w:p>
    <w:p>
      <w:pPr>
        <w:spacing w:after="20"/>
      </w:pPr>
      <w:r>
        <w:rPr/>
        <w:t xml:space="preserve">   C. Admiring</w:t>
      </w:r>
    </w:p>
    <w:p>
      <w:pPr>
        <w:spacing w:after="20"/>
      </w:pPr>
      <w:r>
        <w:rPr/>
        <w:t xml:space="preserve">   D. Indifferent</w:t>
      </w:r>
    </w:p>
    <w:p>
      <w:pPr>
        <w:spacing w:after="80"/>
      </w:pPr>
      <w:r>
        <w:rPr/>
        <w:t xml:space="preserve"/>
      </w:r>
    </w:p>
    <w:p>
      <w:pPr>
        <w:spacing w:after="40"/>
      </w:pPr>
      <w:r>
        <w:rPr>
          <w:b/>
        </w:rPr>
        <w:t xml:space="preserve">5. The root chron means time. What does chronic most likely mean in the phrase a chronic illness?</w:t>
      </w:r>
    </w:p>
    <w:p>
      <w:pPr>
        <w:spacing w:after="20"/>
      </w:pPr>
      <w:r>
        <w:rPr/>
        <w:t xml:space="preserve">   A. Sudden and short</w:t>
      </w:r>
    </w:p>
    <w:p>
      <w:pPr>
        <w:spacing w:after="20"/>
      </w:pPr>
      <w:r>
        <w:rPr/>
        <w:t xml:space="preserve">   B. Lasting a long time</w:t>
      </w:r>
    </w:p>
    <w:p>
      <w:pPr>
        <w:spacing w:after="20"/>
      </w:pPr>
      <w:r>
        <w:rPr/>
        <w:t xml:space="preserve">   C. Easy to cure</w:t>
      </w:r>
    </w:p>
    <w:p>
      <w:pPr>
        <w:spacing w:after="20"/>
      </w:pPr>
      <w:r>
        <w:rPr/>
        <w:t xml:space="preserve">   D. Spread by contact</w:t>
      </w:r>
    </w:p>
    <w:p>
      <w:pPr>
        <w:spacing w:after="80"/>
      </w:pPr>
      <w:r>
        <w:rPr/>
        <w:t xml:space="preserve"/>
      </w:r>
    </w:p>
    <w:p>
      <w:pPr>
        <w:pStyle w:val="Heading2"/>
        <w:spacing w:after="120"/>
      </w:pPr>
      <w:r>
        <w:rPr/>
        <w:t xml:space="preserve">Self-check answers</w:t>
      </w:r>
    </w:p>
    <w:p>
      <w:pPr>
        <w:spacing w:after="60"/>
      </w:pPr>
      <w:r>
        <w:rPr/>
        <w:t xml:space="preserve">1. B —  The word but signals a contrast with silent and kept to herself, so gregarious must mean the opposite: sociable and talkative.</w:t>
      </w:r>
    </w:p>
    <w:p>
      <w:pPr>
        <w:spacing w:after="60"/>
      </w:pPr>
      <w:r>
        <w:rPr/>
        <w:t xml:space="preserve">2. B —  A metaphor compares directly without like or as. Saying her voice was a lighthouse is a direct comparison.</w:t>
      </w:r>
    </w:p>
    <w:p>
      <w:pPr>
        <w:spacing w:after="60"/>
      </w:pPr>
      <w:r>
        <w:rPr/>
        <w:t xml:space="preserve">3. A —  Confident and arrogant both describe someone who believes in themselves, but confident is positive and arrogant is negative.</w:t>
      </w:r>
    </w:p>
    <w:p>
      <w:pPr>
        <w:spacing w:after="60"/>
      </w:pPr>
      <w:r>
        <w:rPr/>
        <w:t xml:space="preserve">4. C —  All three words carry positive connotations of energy and warmth, so together they create an admiring tone.</w:t>
      </w:r>
    </w:p>
    <w:p>
      <w:pPr>
        <w:spacing w:after="60"/>
      </w:pPr>
      <w:r>
        <w:rPr/>
        <w:t xml:space="preserve">5. B —  Because chron relates to time, a chronic illness is one that continues over a long period of time.</w:t>
      </w:r>
    </w:p>
    <w:p>
      <w:pPr>
        <w:spacing w:after="200"/>
      </w:pPr>
      <w:r>
        <w:rPr/>
        <w:t xml:space="preserve"/>
      </w:r>
    </w:p>
    <w:p>
      <w:pPr>
        <w:spacing w:after="120"/>
      </w:pPr>
      <w:r>
        <w:rPr>
          <w:i/>
          <w:color w:val="595959"/>
          <w:sz w:val="18"/>
        </w:rPr>
        <w:t xml:space="preserve">StayTalentReady · a study application that enhances the PGCC curriculum; it does not replace it. Canvas is the official record. Last name and class year only.</w:t>
      </w:r>
    </w:p>
    <w:sectPr>
      <w:pgSz w:w="12240" w:h="15840"/>
      <w:pgMar w:top="1080" w:right="1080" w:bottom="1080" w:left="1080" w:header="720" w:footer="720"/>
    </w:sectPr>
  </w:body>
</w:document>
</file>

<file path=word/numbering.xml><?xml version="1.0" encoding="utf-8"?>
<w:numbering xmlns:w="http://schemas.openxmlformats.org/wordprocessingml/2006/main">
  <w:abstractNum w:abstractNumId="0">
    <w:lvl w:ilvl="0">
      <w:start w:val="1"/>
      <w:numFmt w:val="bullet"/>
      <w:lvlText w:val="•"/>
      <w:lvlJc w:val="left"/>
      <w:pPr>
        <w:ind w:left="540" w:hanging="27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Heading1">
    <w:name w:val="heading 1"/>
    <w:basedOn w:val="Normal"/>
    <w:pPr>
      <w:keepNext/>
      <w:spacing w:before="240" w:after="120"/>
      <w:outlineLvl w:val="0"/>
    </w:pPr>
    <w:rPr>
      <w:b/>
      <w:color w:val="1F3864"/>
      <w:sz w:val="32"/>
    </w:rPr>
  </w:style>
  <w:style w:type="paragraph" w:styleId="Heading2">
    <w:name w:val="heading 2"/>
    <w:basedOn w:val="Normal"/>
    <w:pPr>
      <w:keepNext/>
      <w:spacing w:before="220" w:after="100"/>
      <w:outlineLvl w:val="1"/>
    </w:pPr>
    <w:rPr>
      <w:b/>
      <w:color w:val="0E7490"/>
      <w:sz w:val="2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